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宗地位置</w:t>
      </w: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1093470</wp:posOffset>
            </wp:positionH>
            <wp:positionV relativeFrom="paragraph">
              <wp:posOffset>75565</wp:posOffset>
            </wp:positionV>
            <wp:extent cx="6677025" cy="4356735"/>
            <wp:effectExtent l="0" t="0" r="13335" b="1905"/>
            <wp:wrapSquare wrapText="bothSides"/>
            <wp:docPr id="6" name="图片 5" descr="/home/huawei/Downloads/京办_20240805104540.png京办_20240805104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/home/huawei/Downloads/京办_20240805104540.png京办_20240805104540"/>
                    <pic:cNvPicPr>
                      <a:picLocks noChangeAspect="1"/>
                    </pic:cNvPicPr>
                  </pic:nvPicPr>
                  <pic:blipFill>
                    <a:blip r:embed="rId4"/>
                    <a:srcRect l="4021" t="13578" r="2636" b="2874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435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246380</wp:posOffset>
                </wp:positionV>
                <wp:extent cx="828040" cy="360680"/>
                <wp:effectExtent l="4445" t="4445" r="584835" b="229235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360680"/>
                        </a:xfrm>
                        <a:prstGeom prst="wedgeRectCallout">
                          <a:avLst>
                            <a:gd name="adj1" fmla="val 115875"/>
                            <a:gd name="adj2" fmla="val 106866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after="0" w:line="240" w:lineRule="auto"/>
                              <w:ind w:left="0" w:firstLine="0"/>
                              <w:jc w:val="center"/>
                              <w:textAlignment w:val="baseline"/>
                              <w:outlineLvl w:val="9"/>
                            </w:pPr>
                            <w:r>
                              <w:rPr>
                                <w:rFonts w:hint="eastAsia" w:ascii="Arial" w:hAnsiTheme="minorBidi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宗地</w:t>
                            </w:r>
                            <w:r>
                              <w:rPr>
                                <w:rFonts w:ascii="Arial" w:eastAsia="宋体" w:hAnsiTheme="minorBidi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位置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36.35pt;margin-top:19.4pt;height:28.4pt;width:65.2pt;z-index:251694080;mso-width-relative:page;mso-height-relative:page;" fillcolor="#FFFF00" filled="t" stroked="t" coordsize="21600,21600" o:gfxdata="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W0KXtoAAAAJAQAADwAAAAAAAAABACAAAAAi&#10;AAAAZHJzL2Rvd25yZXYueG1sUEsBAhQAFAAAAAgAh07iQFmgOakIAgAAPAQAAA4AAAAAAAAAAQAg&#10;AAAAKQEAAGRycy9lMm9Eb2MueG1sUEsFBgAAAAAGAAYAWQEAAKMFAAAAAA==&#10;" adj="35829,33883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after="0" w:line="240" w:lineRule="auto"/>
                        <w:ind w:left="0" w:firstLine="0"/>
                        <w:jc w:val="center"/>
                        <w:textAlignment w:val="baseline"/>
                        <w:outlineLvl w:val="9"/>
                      </w:pPr>
                      <w:r>
                        <w:rPr>
                          <w:rFonts w:hint="eastAsia" w:ascii="Arial" w:hAnsiTheme="minorBidi"/>
                          <w:b/>
                          <w:color w:val="000000"/>
                          <w:kern w:val="24"/>
                          <w:sz w:val="24"/>
                          <w:szCs w:val="24"/>
                          <w:lang w:eastAsia="zh-CN"/>
                        </w:rPr>
                        <w:t>宗地</w:t>
                      </w:r>
                      <w:r>
                        <w:rPr>
                          <w:rFonts w:ascii="Arial" w:eastAsia="宋体" w:hAnsiTheme="minorBidi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  <w:t>位置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163830</wp:posOffset>
                </wp:positionV>
                <wp:extent cx="222885" cy="219075"/>
                <wp:effectExtent l="5080" t="5080" r="15875" b="4445"/>
                <wp:wrapNone/>
                <wp:docPr id="3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6080" y="3007995"/>
                          <a:ext cx="222885" cy="2190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/>
                    </wps:wsp>
                  </a:graphicData>
                </a:graphic>
              </wp:anchor>
            </w:drawing>
          </mc:Choice>
          <mc:Fallback>
            <w:pict>
              <v:shape id="椭圆 1" o:spid="_x0000_s1026" o:spt="3" type="#_x0000_t3" style="position:absolute;left:0pt;margin-left:338.15pt;margin-top:12.9pt;height:17.25pt;width:17.55pt;z-index:251676672;mso-width-relative:page;mso-height-relative:page;" fillcolor="#FF0000" filled="t" stroked="t" coordsize="21600,21600" o:gfxdata="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9aUaR1wAAAAkBAAAPAAAAAAAAAAEAIAAAACIAAABkcnMvZG93bnJldi54&#10;bWxQSwECFAAUAAAACACHTuJAjCJxbfsBAAD5AwAADgAAAAAAAAABACAAAAAmAQAAZHJzL2Uyb0Rv&#10;Yy54bWxQSwUGAAAAAAYABgBZAQAAkwUAAAAA&#10;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70C0A80"/>
    <w:rsid w:val="3FD5632E"/>
    <w:rsid w:val="4781313F"/>
    <w:rsid w:val="482F606F"/>
    <w:rsid w:val="4CFE7FD2"/>
    <w:rsid w:val="59135B50"/>
    <w:rsid w:val="72F51E50"/>
    <w:rsid w:val="73E30AD3"/>
    <w:rsid w:val="74CC060F"/>
    <w:rsid w:val="7AA4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高鹤萁</cp:lastModifiedBy>
  <dcterms:modified xsi:type="dcterms:W3CDTF">2025-01-22T07:25:21Z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